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FF0000"/>
        </w:rPr>
      </w:pPr>
    </w:p>
    <w:p>
      <w:pPr>
        <w:pStyle w:val="3"/>
      </w:pPr>
    </w:p>
    <w:p>
      <w:pPr>
        <w:pStyle w:val="2"/>
        <w:jc w:val="right"/>
        <w:rPr>
          <w:rFonts w:ascii="仿宋_GB2312" w:hAnsi="仿宋_GB2312" w:cs="仿宋_GB2312"/>
          <w:b/>
          <w:bCs/>
        </w:rPr>
      </w:pPr>
      <w:r>
        <w:rPr>
          <w:rFonts w:hint="eastAsia"/>
          <w:b/>
          <w:bCs/>
        </w:rPr>
        <w:t>昌农</w:t>
      </w:r>
      <w:r>
        <w:rPr>
          <w:rFonts w:hint="eastAsia"/>
          <w:b/>
          <w:bCs/>
          <w:lang w:val="en-US" w:eastAsia="zh-CN"/>
        </w:rPr>
        <w:t>高</w:t>
      </w:r>
      <w:r>
        <w:rPr>
          <w:rFonts w:hint="eastAsia"/>
          <w:b/>
          <w:bCs/>
        </w:rPr>
        <w:t>环函</w:t>
      </w:r>
      <w:r>
        <w:rPr>
          <w:rFonts w:hint="eastAsia" w:ascii="仿宋_GB2312" w:hAnsi="仿宋_GB2312" w:cs="仿宋_GB2312"/>
          <w:b/>
          <w:bCs/>
        </w:rPr>
        <w:t>〔20</w:t>
      </w:r>
      <w:r>
        <w:rPr>
          <w:rFonts w:ascii="仿宋_GB2312" w:hAnsi="仿宋_GB2312" w:cs="仿宋_GB2312"/>
          <w:b/>
          <w:bCs/>
        </w:rPr>
        <w:t>2</w:t>
      </w:r>
      <w:r>
        <w:rPr>
          <w:rFonts w:hint="eastAsia" w:ascii="仿宋_GB2312" w:hAnsi="仿宋_GB2312" w:cs="仿宋_GB2312"/>
          <w:b/>
          <w:bCs/>
          <w:lang w:val="en-US" w:eastAsia="zh-CN"/>
        </w:rPr>
        <w:t>4</w:t>
      </w:r>
      <w:r>
        <w:rPr>
          <w:rFonts w:hint="eastAsia" w:ascii="仿宋_GB2312" w:hAnsi="仿宋_GB2312" w:cs="仿宋_GB2312"/>
          <w:b/>
          <w:bCs/>
        </w:rPr>
        <w:t>〕</w:t>
      </w:r>
      <w:r>
        <w:rPr>
          <w:rFonts w:hint="eastAsia" w:ascii="仿宋_GB2312" w:hAnsi="仿宋_GB2312" w:cs="仿宋_GB2312"/>
          <w:b/>
          <w:bCs/>
          <w:lang w:val="en-US" w:eastAsia="zh-CN"/>
        </w:rPr>
        <w:t>19</w:t>
      </w:r>
      <w:r>
        <w:rPr>
          <w:rFonts w:hint="eastAsia" w:ascii="仿宋_GB2312" w:hAnsi="仿宋_GB2312" w:cs="仿宋_GB2312"/>
          <w:b/>
          <w:bCs/>
        </w:rPr>
        <w:t>号</w:t>
      </w:r>
    </w:p>
    <w:p>
      <w:pPr>
        <w:pStyle w:val="2"/>
        <w:jc w:val="center"/>
        <w:rPr>
          <w:rFonts w:ascii="仿宋_GB2312" w:hAnsi="仿宋_GB2312" w:cs="仿宋_GB2312"/>
          <w:color w:val="FF0000"/>
          <w:sz w:val="19"/>
          <w:szCs w:val="1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溪岸景苑住宅小区建设工程燃气锅炉建设项目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报告表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》的审批意见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新疆世纪恒房地产开发有限公司</w:t>
      </w:r>
      <w:r>
        <w:rPr>
          <w:rFonts w:hint="default" w:ascii="Times New Roman" w:hAnsi="Times New Roman" w:cs="Times New Roman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你单位报送的《</w:t>
      </w:r>
      <w:r>
        <w:rPr>
          <w:rFonts w:hint="eastAsia" w:ascii="Times New Roman" w:hAnsi="Times New Roman" w:cs="Times New Roman"/>
          <w:lang w:val="en-US" w:eastAsia="zh-CN"/>
        </w:rPr>
        <w:t>溪岸景苑住宅小区建设工程燃气锅炉建设项目报告表</w:t>
      </w:r>
      <w:r>
        <w:rPr>
          <w:rFonts w:hint="default" w:ascii="Times New Roman" w:hAnsi="Times New Roman" w:cs="Times New Roman"/>
          <w:lang w:val="en-US" w:eastAsia="zh-CN"/>
        </w:rPr>
        <w:t>》（以下简称</w:t>
      </w: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报告表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）及所附相关材料已收悉。经我局研究，批复如下：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一</w:t>
      </w:r>
      <w:r>
        <w:rPr>
          <w:rFonts w:hint="eastAsia" w:ascii="Times New Roman" w:hAnsi="Times New Roman" w:cs="Times New Roman"/>
          <w:lang w:val="en-US" w:eastAsia="zh-CN"/>
        </w:rPr>
        <w:t>、该项目</w:t>
      </w:r>
      <w:r>
        <w:rPr>
          <w:rFonts w:hint="default" w:ascii="Times New Roman" w:hAnsi="Times New Roman" w:cs="Times New Roman"/>
          <w:lang w:val="en-US" w:eastAsia="zh-CN"/>
        </w:rPr>
        <w:t>为新建项目，建设地点位于</w:t>
      </w:r>
      <w:r>
        <w:rPr>
          <w:rFonts w:hint="eastAsia" w:ascii="Times New Roman" w:hAnsi="Times New Roman" w:cs="Times New Roman"/>
          <w:lang w:val="en-US" w:eastAsia="zh-CN"/>
        </w:rPr>
        <w:t>昌吉市溪岸景苑住宅小区内</w:t>
      </w:r>
      <w:r>
        <w:rPr>
          <w:rFonts w:hint="default" w:ascii="Times New Roman" w:hAnsi="Times New Roman" w:cs="Times New Roman"/>
          <w:lang w:val="en-US"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本项目东侧为东外环路，南侧为溪岸景苑5号住宅楼，西侧为溪岸景苑小区内部道路，北侧为健康东路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中心地理坐标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E87°20′29.129" N44°0′35.027"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cs="Times New Roman"/>
          <w:lang w:val="en-US" w:eastAsia="zh-CN"/>
        </w:rPr>
        <w:t>该项目</w:t>
      </w:r>
      <w:r>
        <w:rPr>
          <w:rFonts w:hint="eastAsia" w:ascii="Times New Roman" w:hAnsi="Times New Roman" w:cs="Times New Roman"/>
          <w:lang w:val="en-US" w:eastAsia="zh-CN"/>
        </w:rPr>
        <w:t>利用溪岸景苑住宅小区现有房屋，新建2台1t/h的燃气热水锅炉（一用一备）及配套设施，</w:t>
      </w:r>
      <w:r>
        <w:rPr>
          <w:rFonts w:hint="default" w:ascii="Times New Roman" w:hAnsi="Times New Roman" w:cs="Times New Roman"/>
          <w:lang w:val="en-US" w:eastAsia="zh-CN"/>
        </w:rPr>
        <w:t>供电、给排水、供气等</w:t>
      </w:r>
      <w:r>
        <w:rPr>
          <w:rFonts w:hint="eastAsia" w:ascii="Times New Roman" w:hAnsi="Times New Roman" w:cs="Times New Roman"/>
          <w:lang w:val="en-US" w:eastAsia="zh-CN"/>
        </w:rPr>
        <w:t>公用工程</w:t>
      </w:r>
      <w:r>
        <w:rPr>
          <w:rFonts w:hint="default" w:ascii="Times New Roman" w:hAnsi="Times New Roman" w:cs="Times New Roman"/>
          <w:lang w:val="en-US" w:eastAsia="zh-CN"/>
        </w:rPr>
        <w:t>依托园区基础设施。项目总投资为</w:t>
      </w:r>
      <w:r>
        <w:rPr>
          <w:rFonts w:hint="eastAsia" w:ascii="Times New Roman" w:hAnsi="Times New Roman" w:cs="Times New Roman"/>
          <w:lang w:val="en-US" w:eastAsia="zh-CN"/>
        </w:rPr>
        <w:t>65.5</w:t>
      </w:r>
      <w:r>
        <w:rPr>
          <w:rFonts w:hint="default" w:ascii="Times New Roman" w:hAnsi="Times New Roman" w:cs="Times New Roman"/>
          <w:lang w:val="en-US" w:eastAsia="zh-CN"/>
        </w:rPr>
        <w:t>万元，其中环保投资</w:t>
      </w:r>
      <w:r>
        <w:rPr>
          <w:rFonts w:hint="eastAsia" w:ascii="Times New Roman" w:hAnsi="Times New Roman" w:cs="Times New Roman"/>
          <w:lang w:val="en-US" w:eastAsia="zh-CN"/>
        </w:rPr>
        <w:t>14.5</w:t>
      </w:r>
      <w:r>
        <w:rPr>
          <w:rFonts w:hint="default" w:ascii="Times New Roman" w:hAnsi="Times New Roman" w:cs="Times New Roman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根据《报告表》的评价结论，现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>场踏勘和局务会研究决定，同意该项目按照《报告表》所列性质、规模、地点及环境保护措施建设。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二、建设单位在项目建设和运营期间应严格落实《报告表》提出的各项环保措施，并重点做好以下工作：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（一）严格落实废气污染防治措施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。燃气锅炉安装2 套低氮燃烧器，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排放口（DA001、DA002）满足《锅炉大气污染物排放标准》（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13271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-20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14）表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3中特别排放限值要求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经2根8米高排气筒排放。氮氧化物按照《关于开展自治州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2022年度夏秋季大气污染防治“冬病夏治”有关工作的通知》（昌州环委办发〔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2022〕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18号）特别排放限值要求。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FF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生产废水、生活污水排入市政排水管网，最终进入昌吉市第二污水处理厂处理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（三）项目选用低噪声设备，并采用基础减振、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建筑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隔音、距离衰减等措施，确保噪声排放满足《工业企业厂界环境噪声排放标准》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GB12348-2008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类标准要求。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本项目产生的废离子交换树脂由厂家回收处理；生活垃圾分类收集后交环卫部门集中处理。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三、建设单位要严格执行环境保护</w:t>
      </w: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三同时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管理制度，项目建成后须按规定程序</w:t>
      </w:r>
      <w:r>
        <w:rPr>
          <w:rFonts w:hint="eastAsia" w:ascii="Times New Roman" w:hAnsi="Times New Roman" w:cs="Times New Roman"/>
          <w:lang w:val="en-US" w:eastAsia="zh-CN"/>
        </w:rPr>
        <w:t>开展</w:t>
      </w:r>
      <w:r>
        <w:rPr>
          <w:rFonts w:hint="default" w:ascii="Times New Roman" w:hAnsi="Times New Roman" w:cs="Times New Roman"/>
          <w:lang w:val="en-US" w:eastAsia="zh-CN"/>
        </w:rPr>
        <w:t>环保竣工验收，经验收合格后，方可正式运营。如项目的性质、规模、地点、防治污染的措施发生重大变动，须报我局重新审批。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昌吉国家农业</w:t>
      </w:r>
      <w:r>
        <w:rPr>
          <w:rFonts w:hint="eastAsia" w:ascii="Times New Roman" w:hAnsi="Times New Roman" w:cs="Times New Roman"/>
          <w:lang w:val="en-US" w:eastAsia="zh-CN"/>
        </w:rPr>
        <w:t xml:space="preserve">高新技术产业示范区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lang w:val="en-US" w:eastAsia="zh-CN"/>
        </w:rPr>
        <w:t>安全生产生态环境局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lang w:val="en-US" w:eastAsia="zh-CN"/>
        </w:rPr>
        <w:t>2024年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16</w:t>
      </w:r>
      <w:r>
        <w:rPr>
          <w:rFonts w:hint="default" w:ascii="Times New Roman" w:hAnsi="Times New Roman" w:cs="Times New Roman"/>
          <w:lang w:val="en-US" w:eastAsia="zh-CN"/>
        </w:rPr>
        <w:t>日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DdkMGM0ZWE5NzRhNmQ3MTAwMTIwOWMzZmZjMTUifQ=="/>
  </w:docVars>
  <w:rsids>
    <w:rsidRoot w:val="00172A27"/>
    <w:rsid w:val="000E1B22"/>
    <w:rsid w:val="00107D39"/>
    <w:rsid w:val="00162F40"/>
    <w:rsid w:val="00182582"/>
    <w:rsid w:val="001A732B"/>
    <w:rsid w:val="00284126"/>
    <w:rsid w:val="002B6D49"/>
    <w:rsid w:val="002C4474"/>
    <w:rsid w:val="002D7C76"/>
    <w:rsid w:val="0032607E"/>
    <w:rsid w:val="00340A03"/>
    <w:rsid w:val="00370785"/>
    <w:rsid w:val="003A3F7B"/>
    <w:rsid w:val="003E5169"/>
    <w:rsid w:val="0040267F"/>
    <w:rsid w:val="004B4CF2"/>
    <w:rsid w:val="005C05C7"/>
    <w:rsid w:val="005F57F3"/>
    <w:rsid w:val="00636C45"/>
    <w:rsid w:val="00693EE1"/>
    <w:rsid w:val="00696324"/>
    <w:rsid w:val="0072060B"/>
    <w:rsid w:val="00783C73"/>
    <w:rsid w:val="007E7EF3"/>
    <w:rsid w:val="007F24EE"/>
    <w:rsid w:val="00826363"/>
    <w:rsid w:val="0083589F"/>
    <w:rsid w:val="00867A53"/>
    <w:rsid w:val="00882CC6"/>
    <w:rsid w:val="00983466"/>
    <w:rsid w:val="009E35D4"/>
    <w:rsid w:val="00A270E5"/>
    <w:rsid w:val="00A3022A"/>
    <w:rsid w:val="00A34067"/>
    <w:rsid w:val="00A43B86"/>
    <w:rsid w:val="00AA7AF6"/>
    <w:rsid w:val="00B2621D"/>
    <w:rsid w:val="00B95D0F"/>
    <w:rsid w:val="00C1212E"/>
    <w:rsid w:val="00C63801"/>
    <w:rsid w:val="00C8608A"/>
    <w:rsid w:val="00CD10CC"/>
    <w:rsid w:val="00CD4010"/>
    <w:rsid w:val="00CF7F0A"/>
    <w:rsid w:val="00D12333"/>
    <w:rsid w:val="00D32639"/>
    <w:rsid w:val="00D97F53"/>
    <w:rsid w:val="00DC7BA6"/>
    <w:rsid w:val="00DD7591"/>
    <w:rsid w:val="00DF043A"/>
    <w:rsid w:val="00E00CB4"/>
    <w:rsid w:val="00E14177"/>
    <w:rsid w:val="00E15567"/>
    <w:rsid w:val="00E8061B"/>
    <w:rsid w:val="00E94D3D"/>
    <w:rsid w:val="00EB7588"/>
    <w:rsid w:val="00F54709"/>
    <w:rsid w:val="00FA667D"/>
    <w:rsid w:val="01B519C2"/>
    <w:rsid w:val="01C631DE"/>
    <w:rsid w:val="02127A26"/>
    <w:rsid w:val="023B049E"/>
    <w:rsid w:val="02CD7161"/>
    <w:rsid w:val="032C7870"/>
    <w:rsid w:val="03452C86"/>
    <w:rsid w:val="04972B24"/>
    <w:rsid w:val="0547187C"/>
    <w:rsid w:val="05CE12E9"/>
    <w:rsid w:val="05F06D54"/>
    <w:rsid w:val="06116E5F"/>
    <w:rsid w:val="06352066"/>
    <w:rsid w:val="06356701"/>
    <w:rsid w:val="06415FEF"/>
    <w:rsid w:val="064B0DB5"/>
    <w:rsid w:val="06E34A87"/>
    <w:rsid w:val="07876BEE"/>
    <w:rsid w:val="07C15CB0"/>
    <w:rsid w:val="081D69AF"/>
    <w:rsid w:val="08281EE8"/>
    <w:rsid w:val="08504153"/>
    <w:rsid w:val="086336CC"/>
    <w:rsid w:val="09FB69AC"/>
    <w:rsid w:val="0A3B2CA6"/>
    <w:rsid w:val="0B22759D"/>
    <w:rsid w:val="0B27297F"/>
    <w:rsid w:val="0B341BCF"/>
    <w:rsid w:val="0B363203"/>
    <w:rsid w:val="0B723CDC"/>
    <w:rsid w:val="0B856509"/>
    <w:rsid w:val="0B870E14"/>
    <w:rsid w:val="0DCF76C7"/>
    <w:rsid w:val="0DF53196"/>
    <w:rsid w:val="0E0C5A29"/>
    <w:rsid w:val="0EB058E7"/>
    <w:rsid w:val="0EC27EC1"/>
    <w:rsid w:val="0FC14AFF"/>
    <w:rsid w:val="0FDF751F"/>
    <w:rsid w:val="0FFC50EA"/>
    <w:rsid w:val="10333A1B"/>
    <w:rsid w:val="10AC5305"/>
    <w:rsid w:val="10BB03D2"/>
    <w:rsid w:val="10C17A7F"/>
    <w:rsid w:val="11D70E53"/>
    <w:rsid w:val="12045D9E"/>
    <w:rsid w:val="12E14F8E"/>
    <w:rsid w:val="13377390"/>
    <w:rsid w:val="134773AB"/>
    <w:rsid w:val="13F77BF2"/>
    <w:rsid w:val="140160EA"/>
    <w:rsid w:val="14073F96"/>
    <w:rsid w:val="140B22E5"/>
    <w:rsid w:val="14436D4B"/>
    <w:rsid w:val="14526798"/>
    <w:rsid w:val="146754C7"/>
    <w:rsid w:val="14FF6143"/>
    <w:rsid w:val="15220260"/>
    <w:rsid w:val="15B429C2"/>
    <w:rsid w:val="16F05F6F"/>
    <w:rsid w:val="172E54A5"/>
    <w:rsid w:val="177D3576"/>
    <w:rsid w:val="178A556E"/>
    <w:rsid w:val="17FE1A97"/>
    <w:rsid w:val="182F6053"/>
    <w:rsid w:val="186B6697"/>
    <w:rsid w:val="18E11A17"/>
    <w:rsid w:val="192304FF"/>
    <w:rsid w:val="19AA7C2C"/>
    <w:rsid w:val="19AE6A8F"/>
    <w:rsid w:val="1A7D4082"/>
    <w:rsid w:val="1AC90B60"/>
    <w:rsid w:val="1AE839A7"/>
    <w:rsid w:val="1B404CDF"/>
    <w:rsid w:val="1C0D1073"/>
    <w:rsid w:val="1C4631FC"/>
    <w:rsid w:val="1C6843C8"/>
    <w:rsid w:val="1C775F70"/>
    <w:rsid w:val="1CC615DF"/>
    <w:rsid w:val="1CCD7F4C"/>
    <w:rsid w:val="1CE575AF"/>
    <w:rsid w:val="1D3602EC"/>
    <w:rsid w:val="1D5900D8"/>
    <w:rsid w:val="1DD841C6"/>
    <w:rsid w:val="1E494385"/>
    <w:rsid w:val="1E513777"/>
    <w:rsid w:val="1EA33423"/>
    <w:rsid w:val="1EFE4215"/>
    <w:rsid w:val="1FCA5487"/>
    <w:rsid w:val="1FF269E9"/>
    <w:rsid w:val="1FF43CED"/>
    <w:rsid w:val="20773E9D"/>
    <w:rsid w:val="20CE7A88"/>
    <w:rsid w:val="20F26783"/>
    <w:rsid w:val="21847067"/>
    <w:rsid w:val="219603F2"/>
    <w:rsid w:val="21F13C56"/>
    <w:rsid w:val="22126D32"/>
    <w:rsid w:val="226334E4"/>
    <w:rsid w:val="231B5AF3"/>
    <w:rsid w:val="233C1382"/>
    <w:rsid w:val="239C3533"/>
    <w:rsid w:val="23DA429E"/>
    <w:rsid w:val="24A53D9B"/>
    <w:rsid w:val="24E75EEE"/>
    <w:rsid w:val="251F6BB2"/>
    <w:rsid w:val="25305272"/>
    <w:rsid w:val="253E12AE"/>
    <w:rsid w:val="258B1FBD"/>
    <w:rsid w:val="260437DF"/>
    <w:rsid w:val="268A0F32"/>
    <w:rsid w:val="26AC7E8C"/>
    <w:rsid w:val="26FF091F"/>
    <w:rsid w:val="2724450C"/>
    <w:rsid w:val="274B188D"/>
    <w:rsid w:val="27744E4D"/>
    <w:rsid w:val="28130BBD"/>
    <w:rsid w:val="28150BA5"/>
    <w:rsid w:val="28E1514B"/>
    <w:rsid w:val="29066E39"/>
    <w:rsid w:val="29180FB4"/>
    <w:rsid w:val="296C388E"/>
    <w:rsid w:val="2982135D"/>
    <w:rsid w:val="2A0D05B6"/>
    <w:rsid w:val="2A251462"/>
    <w:rsid w:val="2A6F327B"/>
    <w:rsid w:val="2B220216"/>
    <w:rsid w:val="2BB7604B"/>
    <w:rsid w:val="2C8F1492"/>
    <w:rsid w:val="2CA50B48"/>
    <w:rsid w:val="2CAB50CA"/>
    <w:rsid w:val="2D0D5775"/>
    <w:rsid w:val="2D4C3DA2"/>
    <w:rsid w:val="2E0209E3"/>
    <w:rsid w:val="2E285CF0"/>
    <w:rsid w:val="2E712942"/>
    <w:rsid w:val="2E8152A9"/>
    <w:rsid w:val="2ED27DB6"/>
    <w:rsid w:val="2EDF53D2"/>
    <w:rsid w:val="2F942C75"/>
    <w:rsid w:val="2FCD5D70"/>
    <w:rsid w:val="2FE959EA"/>
    <w:rsid w:val="30087837"/>
    <w:rsid w:val="30091845"/>
    <w:rsid w:val="30D3561B"/>
    <w:rsid w:val="3146000E"/>
    <w:rsid w:val="314F6B38"/>
    <w:rsid w:val="31514BF5"/>
    <w:rsid w:val="317B79F4"/>
    <w:rsid w:val="31956A5D"/>
    <w:rsid w:val="31F53810"/>
    <w:rsid w:val="327E74A6"/>
    <w:rsid w:val="32E154AD"/>
    <w:rsid w:val="32F6631F"/>
    <w:rsid w:val="33A13750"/>
    <w:rsid w:val="33A86F23"/>
    <w:rsid w:val="34243A0D"/>
    <w:rsid w:val="35A24ED3"/>
    <w:rsid w:val="3704382E"/>
    <w:rsid w:val="37AB2C73"/>
    <w:rsid w:val="37B84E6B"/>
    <w:rsid w:val="38B83567"/>
    <w:rsid w:val="3905560B"/>
    <w:rsid w:val="390924E1"/>
    <w:rsid w:val="391E64D5"/>
    <w:rsid w:val="3A047018"/>
    <w:rsid w:val="3A8F051B"/>
    <w:rsid w:val="3B680CF0"/>
    <w:rsid w:val="3CA078AB"/>
    <w:rsid w:val="3CD55C99"/>
    <w:rsid w:val="3CDF38D6"/>
    <w:rsid w:val="3D0371E0"/>
    <w:rsid w:val="3E074E7D"/>
    <w:rsid w:val="3E3A34FA"/>
    <w:rsid w:val="40484F40"/>
    <w:rsid w:val="405F36AC"/>
    <w:rsid w:val="40760CC0"/>
    <w:rsid w:val="40C90E95"/>
    <w:rsid w:val="41301B9B"/>
    <w:rsid w:val="419E72B5"/>
    <w:rsid w:val="4262548E"/>
    <w:rsid w:val="426E3386"/>
    <w:rsid w:val="43692B9E"/>
    <w:rsid w:val="439807F2"/>
    <w:rsid w:val="43991CCF"/>
    <w:rsid w:val="443A1AB2"/>
    <w:rsid w:val="447A341A"/>
    <w:rsid w:val="44CD462D"/>
    <w:rsid w:val="44E73A18"/>
    <w:rsid w:val="45CE3490"/>
    <w:rsid w:val="45E15C13"/>
    <w:rsid w:val="45EB3A12"/>
    <w:rsid w:val="463E50EB"/>
    <w:rsid w:val="46EF55D0"/>
    <w:rsid w:val="4710416E"/>
    <w:rsid w:val="473769BA"/>
    <w:rsid w:val="47B12265"/>
    <w:rsid w:val="482A43EB"/>
    <w:rsid w:val="48522F87"/>
    <w:rsid w:val="48686BB9"/>
    <w:rsid w:val="494722FA"/>
    <w:rsid w:val="494F5299"/>
    <w:rsid w:val="4A020EFA"/>
    <w:rsid w:val="4A515293"/>
    <w:rsid w:val="4B5C2998"/>
    <w:rsid w:val="4BAD0EC9"/>
    <w:rsid w:val="4BCE2637"/>
    <w:rsid w:val="4D7541E6"/>
    <w:rsid w:val="4EEF1971"/>
    <w:rsid w:val="4F4F43F5"/>
    <w:rsid w:val="4FFE1A52"/>
    <w:rsid w:val="504E68BA"/>
    <w:rsid w:val="518E5FE3"/>
    <w:rsid w:val="51A41BA3"/>
    <w:rsid w:val="51CE7180"/>
    <w:rsid w:val="52FB7296"/>
    <w:rsid w:val="532C289D"/>
    <w:rsid w:val="53474E07"/>
    <w:rsid w:val="5369207F"/>
    <w:rsid w:val="538F205F"/>
    <w:rsid w:val="53E258AE"/>
    <w:rsid w:val="543156EE"/>
    <w:rsid w:val="54777583"/>
    <w:rsid w:val="549E43B1"/>
    <w:rsid w:val="556A369C"/>
    <w:rsid w:val="556D62F8"/>
    <w:rsid w:val="55763B4C"/>
    <w:rsid w:val="557B437C"/>
    <w:rsid w:val="559F4CE5"/>
    <w:rsid w:val="55C82741"/>
    <w:rsid w:val="56290420"/>
    <w:rsid w:val="569407D3"/>
    <w:rsid w:val="56BA6871"/>
    <w:rsid w:val="571F15B6"/>
    <w:rsid w:val="57BA64F3"/>
    <w:rsid w:val="582236BA"/>
    <w:rsid w:val="58485682"/>
    <w:rsid w:val="593861EE"/>
    <w:rsid w:val="59655A8A"/>
    <w:rsid w:val="59B15A0D"/>
    <w:rsid w:val="59CD5F94"/>
    <w:rsid w:val="5A195DB4"/>
    <w:rsid w:val="5A2C423D"/>
    <w:rsid w:val="5ABB581D"/>
    <w:rsid w:val="5AF17529"/>
    <w:rsid w:val="5B1C3A2F"/>
    <w:rsid w:val="5B5C6CF5"/>
    <w:rsid w:val="5BA67F78"/>
    <w:rsid w:val="5CC220E3"/>
    <w:rsid w:val="5CC44CD8"/>
    <w:rsid w:val="5CFE7329"/>
    <w:rsid w:val="5D0A3EFA"/>
    <w:rsid w:val="5D674497"/>
    <w:rsid w:val="5D6D01B3"/>
    <w:rsid w:val="5DC971BE"/>
    <w:rsid w:val="5E475E97"/>
    <w:rsid w:val="5FF843AA"/>
    <w:rsid w:val="624155D7"/>
    <w:rsid w:val="62934101"/>
    <w:rsid w:val="6441011A"/>
    <w:rsid w:val="64875923"/>
    <w:rsid w:val="64FD63E6"/>
    <w:rsid w:val="650C1420"/>
    <w:rsid w:val="65510FE4"/>
    <w:rsid w:val="65BF6341"/>
    <w:rsid w:val="65C903B6"/>
    <w:rsid w:val="66944070"/>
    <w:rsid w:val="672F4C19"/>
    <w:rsid w:val="676910C7"/>
    <w:rsid w:val="67802599"/>
    <w:rsid w:val="691558B3"/>
    <w:rsid w:val="6A5F4853"/>
    <w:rsid w:val="6AB078BB"/>
    <w:rsid w:val="6B497AB2"/>
    <w:rsid w:val="6B716A86"/>
    <w:rsid w:val="6BB971F7"/>
    <w:rsid w:val="6D15151E"/>
    <w:rsid w:val="6DD6406F"/>
    <w:rsid w:val="6DFC0A68"/>
    <w:rsid w:val="6E494286"/>
    <w:rsid w:val="6E7445BA"/>
    <w:rsid w:val="6F4F3994"/>
    <w:rsid w:val="6F7376A5"/>
    <w:rsid w:val="6F8A3115"/>
    <w:rsid w:val="6FBA5C5B"/>
    <w:rsid w:val="6FE50151"/>
    <w:rsid w:val="7012549A"/>
    <w:rsid w:val="70864E85"/>
    <w:rsid w:val="70DC68B9"/>
    <w:rsid w:val="71DC783F"/>
    <w:rsid w:val="71E843AF"/>
    <w:rsid w:val="72535A6C"/>
    <w:rsid w:val="7276447F"/>
    <w:rsid w:val="72B4176E"/>
    <w:rsid w:val="72D73D4A"/>
    <w:rsid w:val="730B25F7"/>
    <w:rsid w:val="731A68AC"/>
    <w:rsid w:val="739F509B"/>
    <w:rsid w:val="745800B6"/>
    <w:rsid w:val="7562373D"/>
    <w:rsid w:val="756C7213"/>
    <w:rsid w:val="75AC1EF7"/>
    <w:rsid w:val="771D2D51"/>
    <w:rsid w:val="77AA5D83"/>
    <w:rsid w:val="77AD6C38"/>
    <w:rsid w:val="77B453E5"/>
    <w:rsid w:val="78252CD2"/>
    <w:rsid w:val="787827F2"/>
    <w:rsid w:val="78910C0C"/>
    <w:rsid w:val="789E54E8"/>
    <w:rsid w:val="79A06751"/>
    <w:rsid w:val="79EC0566"/>
    <w:rsid w:val="79EE2221"/>
    <w:rsid w:val="79FA5641"/>
    <w:rsid w:val="7ABC7995"/>
    <w:rsid w:val="7C0A4965"/>
    <w:rsid w:val="7C493AB1"/>
    <w:rsid w:val="7C866189"/>
    <w:rsid w:val="7CC8433E"/>
    <w:rsid w:val="7CE96289"/>
    <w:rsid w:val="7CF07E1E"/>
    <w:rsid w:val="7E305FDA"/>
    <w:rsid w:val="7F3E6D2E"/>
    <w:rsid w:val="7F88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next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1"/>
    <w:qFormat/>
    <w:uiPriority w:val="0"/>
    <w:pPr>
      <w:widowControl w:val="0"/>
      <w:snapToGrid/>
      <w:spacing w:before="0" w:after="120" w:line="240" w:lineRule="auto"/>
      <w:ind w:right="0" w:firstLine="420" w:firstLineChars="100"/>
    </w:pPr>
    <w:rPr>
      <w:kern w:val="2"/>
      <w:sz w:val="21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u w:val="none"/>
    </w:rPr>
  </w:style>
  <w:style w:type="character" w:styleId="12">
    <w:name w:val="Hyperlink"/>
    <w:basedOn w:val="10"/>
    <w:qFormat/>
    <w:uiPriority w:val="0"/>
    <w:rPr>
      <w:color w:val="000000"/>
      <w:u w:val="none"/>
    </w:rPr>
  </w:style>
  <w:style w:type="character" w:customStyle="1" w:styleId="13">
    <w:name w:val="页眉 Char"/>
    <w:basedOn w:val="10"/>
    <w:link w:val="5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1230</Words>
  <Characters>1381</Characters>
  <Lines>8</Lines>
  <Paragraphs>2</Paragraphs>
  <TotalTime>3</TotalTime>
  <ScaleCrop>false</ScaleCrop>
  <LinksUpToDate>false</LinksUpToDate>
  <CharactersWithSpaces>1445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2024-03-29T03:55:00Z</cp:lastPrinted>
  <dcterms:modified xsi:type="dcterms:W3CDTF">2024-12-16T03:10:27Z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55DE51A0B40F4B96ABB655B4C1072710</vt:lpwstr>
  </property>
</Properties>
</file>